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97772" w14:textId="65C30031" w:rsidR="005C1CD4" w:rsidRPr="000952D8" w:rsidRDefault="00EB1FB7" w:rsidP="005C1CD4">
      <w:pPr>
        <w:spacing w:after="0" w:line="240" w:lineRule="auto"/>
        <w:rPr>
          <w:szCs w:val="24"/>
        </w:rPr>
      </w:pPr>
      <w:r>
        <w:rPr>
          <w:b/>
          <w:bCs/>
          <w:sz w:val="22"/>
          <w:szCs w:val="22"/>
        </w:rPr>
        <w:t>Package Name:</w:t>
      </w:r>
      <w:r w:rsidR="005C1CD4" w:rsidRPr="005C1CD4">
        <w:rPr>
          <w:szCs w:val="24"/>
        </w:rPr>
        <w:t xml:space="preserve"> </w:t>
      </w:r>
      <w:r w:rsidR="005C1CD4" w:rsidRPr="000952D8">
        <w:rPr>
          <w:szCs w:val="24"/>
        </w:rPr>
        <w:t>Appointment of Independent Engineer for “</w:t>
      </w:r>
      <w:r w:rsidR="00CE55D8" w:rsidRPr="00CE55D8">
        <w:rPr>
          <w:szCs w:val="24"/>
        </w:rPr>
        <w:t>Transmission system for evacuation of power from REZ in Rajasthan (20 GW) under phase-III - Part-C1</w:t>
      </w:r>
      <w:r w:rsidR="005C1CD4" w:rsidRPr="000952D8">
        <w:rPr>
          <w:szCs w:val="24"/>
        </w:rPr>
        <w:t>”.</w:t>
      </w:r>
    </w:p>
    <w:p w14:paraId="3D199184" w14:textId="39F83618" w:rsidR="008A72A6" w:rsidRDefault="008A72A6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18F04E7F" w14:textId="3EFFBA69" w:rsidR="00EB1FB7" w:rsidRDefault="00EB1FB7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Specification No.:</w:t>
      </w:r>
      <w:r w:rsidR="005C1CD4" w:rsidRPr="005C1CD4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5C1CD4">
        <w:rPr>
          <w:rFonts w:cs="Arial"/>
          <w:b/>
          <w:bCs/>
          <w:color w:val="2F5496" w:themeColor="accent1" w:themeShade="BF"/>
          <w:sz w:val="22"/>
          <w:szCs w:val="22"/>
        </w:rPr>
        <w:t>CTUIL/IE/2023-24/</w:t>
      </w:r>
      <w:r w:rsidR="0090274E">
        <w:rPr>
          <w:rFonts w:cs="Arial"/>
          <w:b/>
          <w:bCs/>
          <w:color w:val="2F5496" w:themeColor="accent1" w:themeShade="BF"/>
          <w:sz w:val="22"/>
          <w:szCs w:val="22"/>
        </w:rPr>
        <w:t>2</w:t>
      </w:r>
      <w:r w:rsidR="00C25313">
        <w:rPr>
          <w:rFonts w:cs="Arial"/>
          <w:b/>
          <w:bCs/>
          <w:color w:val="2F5496" w:themeColor="accent1" w:themeShade="BF"/>
          <w:sz w:val="22"/>
          <w:szCs w:val="22"/>
        </w:rPr>
        <w:t>1</w:t>
      </w:r>
      <w:r w:rsidR="005C1CD4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</w:p>
    <w:p w14:paraId="56002AF0" w14:textId="77777777" w:rsidR="00037ACE" w:rsidRPr="008A72A6" w:rsidRDefault="00037ACE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5F7C19FE" w14:textId="77777777" w:rsidR="004F4403" w:rsidRDefault="00534CCE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ED7144">
        <w:rPr>
          <w:b/>
          <w:bCs/>
          <w:u w:val="single"/>
        </w:rPr>
        <w:t xml:space="preserve">Price Schedule </w:t>
      </w:r>
    </w:p>
    <w:p w14:paraId="6E688717" w14:textId="77777777" w:rsidR="00786608" w:rsidRPr="000D52B7" w:rsidRDefault="00786608" w:rsidP="00786608">
      <w:pPr>
        <w:spacing w:after="158" w:line="259" w:lineRule="auto"/>
        <w:ind w:right="-600"/>
        <w:rPr>
          <w:b/>
          <w:bCs/>
          <w:sz w:val="36"/>
          <w:szCs w:val="28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 xml:space="preserve">on </w:t>
      </w:r>
      <w:proofErr w:type="spellStart"/>
      <w:r w:rsidRPr="000D52B7">
        <w:rPr>
          <w:b/>
          <w:bCs/>
          <w:i/>
          <w:iCs/>
          <w:sz w:val="32"/>
          <w:szCs w:val="32"/>
        </w:rPr>
        <w:t>GeM</w:t>
      </w:r>
      <w:proofErr w:type="spellEnd"/>
      <w:r w:rsidRPr="000D52B7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4D192033" w14:textId="77777777" w:rsidR="00E055A8" w:rsidRDefault="00E055A8">
      <w:pPr>
        <w:ind w:left="-5" w:right="0"/>
        <w:rPr>
          <w:sz w:val="22"/>
          <w:szCs w:val="22"/>
        </w:rPr>
      </w:pPr>
    </w:p>
    <w:p w14:paraId="57F53598" w14:textId="77777777" w:rsidR="004F440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Name of The Bidder: </w:t>
      </w:r>
    </w:p>
    <w:p w14:paraId="7515E5BA" w14:textId="77777777" w:rsidR="00EE6A71" w:rsidRPr="00B91D43" w:rsidRDefault="00EE6A71">
      <w:pPr>
        <w:ind w:left="-5" w:right="0"/>
        <w:rPr>
          <w:sz w:val="22"/>
          <w:szCs w:val="22"/>
        </w:rPr>
      </w:pPr>
    </w:p>
    <w:p w14:paraId="641B04C8" w14:textId="77777777" w:rsidR="004F440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>Remuneration for Key Personnel</w:t>
      </w:r>
      <w:r w:rsidRPr="00B91D43">
        <w:rPr>
          <w:sz w:val="22"/>
          <w:szCs w:val="22"/>
        </w:rPr>
        <w:t xml:space="preserve">  </w:t>
      </w:r>
    </w:p>
    <w:p w14:paraId="7B93625E" w14:textId="77777777" w:rsidR="000D4789" w:rsidRPr="00B91D43" w:rsidRDefault="000D4789" w:rsidP="000D4789">
      <w:pPr>
        <w:pStyle w:val="ListParagraph"/>
        <w:spacing w:after="158" w:line="259" w:lineRule="auto"/>
        <w:ind w:right="0"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All Prices are in </w:t>
      </w:r>
      <w:proofErr w:type="gramStart"/>
      <w:r>
        <w:rPr>
          <w:sz w:val="22"/>
          <w:szCs w:val="22"/>
        </w:rPr>
        <w:t>INR</w:t>
      </w:r>
      <w:proofErr w:type="gramEnd"/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AA7179" w14:paraId="29D9F408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97B3" w14:textId="77777777" w:rsidR="004F4403" w:rsidRPr="00AA7179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AA7179">
              <w:rPr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8910" w14:textId="77777777" w:rsidR="004F4403" w:rsidRPr="00AA7179" w:rsidRDefault="00534CCE">
            <w:pPr>
              <w:spacing w:after="0" w:line="259" w:lineRule="auto"/>
              <w:ind w:left="0" w:right="60" w:firstLine="0"/>
              <w:jc w:val="center"/>
              <w:rPr>
                <w:sz w:val="22"/>
                <w:szCs w:val="22"/>
              </w:rPr>
            </w:pPr>
            <w:r w:rsidRPr="00AA7179">
              <w:rPr>
                <w:b/>
                <w:sz w:val="22"/>
                <w:szCs w:val="22"/>
              </w:rPr>
              <w:t xml:space="preserve">No. of </w:t>
            </w:r>
          </w:p>
          <w:p w14:paraId="28B81F41" w14:textId="77777777" w:rsidR="004F4403" w:rsidRPr="00AA7179" w:rsidRDefault="00534CCE">
            <w:pPr>
              <w:spacing w:after="0" w:line="259" w:lineRule="auto"/>
              <w:ind w:left="0" w:right="61" w:firstLine="0"/>
              <w:jc w:val="center"/>
              <w:rPr>
                <w:sz w:val="22"/>
                <w:szCs w:val="22"/>
              </w:rPr>
            </w:pPr>
            <w:r w:rsidRPr="00AA7179">
              <w:rPr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BE6E" w14:textId="77777777" w:rsidR="00037ACE" w:rsidRPr="00AA7179" w:rsidRDefault="00534CCE">
            <w:pPr>
              <w:spacing w:after="0" w:line="259" w:lineRule="auto"/>
              <w:ind w:left="0" w:right="62" w:firstLine="0"/>
              <w:jc w:val="center"/>
              <w:rPr>
                <w:b/>
                <w:sz w:val="22"/>
                <w:szCs w:val="22"/>
              </w:rPr>
            </w:pPr>
            <w:r w:rsidRPr="00AA7179">
              <w:rPr>
                <w:b/>
                <w:sz w:val="22"/>
                <w:szCs w:val="22"/>
              </w:rPr>
              <w:t>Rate/month</w:t>
            </w:r>
          </w:p>
          <w:p w14:paraId="50FD562E" w14:textId="77777777" w:rsidR="004F4403" w:rsidRPr="00AA7179" w:rsidRDefault="00037ACE">
            <w:pPr>
              <w:spacing w:after="0" w:line="259" w:lineRule="auto"/>
              <w:ind w:left="0" w:right="62" w:firstLine="0"/>
              <w:jc w:val="center"/>
              <w:rPr>
                <w:sz w:val="22"/>
                <w:szCs w:val="22"/>
              </w:rPr>
            </w:pPr>
            <w:r w:rsidRPr="00AA7179">
              <w:rPr>
                <w:b/>
                <w:sz w:val="22"/>
                <w:szCs w:val="22"/>
              </w:rPr>
              <w:t>(excl. GST)</w:t>
            </w:r>
            <w:r w:rsidR="00534CCE" w:rsidRPr="00AA7179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02D9" w14:textId="77777777" w:rsidR="004F4403" w:rsidRPr="00AA7179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AA7179">
              <w:rPr>
                <w:b/>
                <w:sz w:val="22"/>
                <w:szCs w:val="22"/>
              </w:rPr>
              <w:t xml:space="preserve">Total Amount </w:t>
            </w:r>
          </w:p>
        </w:tc>
      </w:tr>
      <w:tr w:rsidR="005C1CD4" w:rsidRPr="00AA7179" w14:paraId="6BF54EFD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AF66" w14:textId="77777777" w:rsidR="005C1CD4" w:rsidRPr="00AA7179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A363" w14:textId="2A1A5040" w:rsidR="005C1CD4" w:rsidRPr="00AA7179" w:rsidRDefault="008B1686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E3CF" w14:textId="77777777" w:rsidR="005C1CD4" w:rsidRPr="00AA7179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43AE" w14:textId="77777777" w:rsidR="005C1CD4" w:rsidRPr="00AA7179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 xml:space="preserve"> </w:t>
            </w:r>
          </w:p>
        </w:tc>
      </w:tr>
      <w:tr w:rsidR="005C1CD4" w:rsidRPr="00AA7179" w14:paraId="4F7AD0F4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2597" w14:textId="77777777" w:rsidR="005C1CD4" w:rsidRPr="00AA7179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D811" w14:textId="0FD18E74" w:rsidR="005C1CD4" w:rsidRPr="00AA7179" w:rsidRDefault="00447082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BF39" w14:textId="77777777" w:rsidR="005C1CD4" w:rsidRPr="00AA7179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A647" w14:textId="77777777" w:rsidR="005C1CD4" w:rsidRPr="00AA7179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 xml:space="preserve"> </w:t>
            </w:r>
          </w:p>
        </w:tc>
      </w:tr>
      <w:tr w:rsidR="005C1CD4" w:rsidRPr="00AA7179" w14:paraId="4B4FAF13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EE7E" w14:textId="77777777" w:rsidR="005C1CD4" w:rsidRPr="00AA7179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270D" w14:textId="0E1B3669" w:rsidR="005C1CD4" w:rsidRPr="00AA7179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>1</w:t>
            </w:r>
            <w:r w:rsidR="00015850" w:rsidRPr="00AA7179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D7F2" w14:textId="77777777" w:rsidR="005C1CD4" w:rsidRPr="00AA7179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178F" w14:textId="77777777" w:rsidR="005C1CD4" w:rsidRPr="00AA7179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 xml:space="preserve"> </w:t>
            </w:r>
          </w:p>
        </w:tc>
      </w:tr>
      <w:tr w:rsidR="005C1CD4" w:rsidRPr="00AA7179" w14:paraId="1F1B274E" w14:textId="77777777" w:rsidTr="00200385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558B" w14:textId="57B55A93" w:rsidR="005C1CD4" w:rsidRPr="00AA7179" w:rsidRDefault="005C1CD4" w:rsidP="005C1CD4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>Field Engineer (Substation Construction)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9ACD" w14:textId="729AD3AC" w:rsidR="005C1CD4" w:rsidRPr="00AA7179" w:rsidRDefault="003A148C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7421" w14:textId="77777777" w:rsidR="005C1CD4" w:rsidRPr="00AA7179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DEAB" w14:textId="77777777" w:rsidR="005C1CD4" w:rsidRPr="00AA7179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 xml:space="preserve"> </w:t>
            </w:r>
          </w:p>
        </w:tc>
      </w:tr>
      <w:tr w:rsidR="005C1CD4" w:rsidRPr="00AA7179" w14:paraId="69913A77" w14:textId="77777777" w:rsidTr="00200385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A55D" w14:textId="77777777" w:rsidR="005C1CD4" w:rsidRPr="00AA7179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>Field Engineer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CC4F" w14:textId="64AA292E" w:rsidR="005C1CD4" w:rsidRPr="00AA7179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>1</w:t>
            </w:r>
            <w:r w:rsidR="00015850" w:rsidRPr="00AA7179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BF5A" w14:textId="77777777" w:rsidR="005C1CD4" w:rsidRPr="00AA7179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B292" w14:textId="77777777" w:rsidR="005C1CD4" w:rsidRPr="00AA7179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 xml:space="preserve"> </w:t>
            </w:r>
          </w:p>
        </w:tc>
      </w:tr>
      <w:tr w:rsidR="005C1CD4" w:rsidRPr="00AA7179" w14:paraId="67002186" w14:textId="77777777" w:rsidTr="00D616E6">
        <w:trPr>
          <w:trHeight w:val="374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E69D" w14:textId="77777777" w:rsidR="005C1CD4" w:rsidRPr="00AA7179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D76B" w14:textId="77777777" w:rsidR="005C1CD4" w:rsidRPr="00AA7179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AA7179" w14:paraId="24E32114" w14:textId="77777777" w:rsidTr="00D616E6">
        <w:trPr>
          <w:trHeight w:val="401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02FA" w14:textId="77777777" w:rsidR="005C1CD4" w:rsidRPr="00AA7179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>HSN/SAC Code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D682" w14:textId="77777777" w:rsidR="005C1CD4" w:rsidRPr="00AA7179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AA7179" w14:paraId="3DD04CA2" w14:textId="77777777" w:rsidTr="00200385">
        <w:trPr>
          <w:trHeight w:val="383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CCD0" w14:textId="77777777" w:rsidR="005C1CD4" w:rsidRPr="00AA7179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2B85" w14:textId="77777777" w:rsidR="005C1CD4" w:rsidRPr="00AA7179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AA7179" w14:paraId="324797AE" w14:textId="77777777" w:rsidTr="00200385">
        <w:trPr>
          <w:trHeight w:val="383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A8FB" w14:textId="77777777" w:rsidR="005C1CD4" w:rsidRPr="00AA7179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A5FB" w14:textId="77777777" w:rsidR="005C1CD4" w:rsidRPr="00AA7179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B91D43" w14:paraId="3FA69EB8" w14:textId="77777777" w:rsidTr="00200385">
        <w:trPr>
          <w:trHeight w:val="383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ADAC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 w:rsidRPr="00AA7179">
              <w:rPr>
                <w:sz w:val="22"/>
                <w:szCs w:val="22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99EB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</w:tbl>
    <w:p w14:paraId="7623C438" w14:textId="77777777" w:rsidR="00B91D43" w:rsidRPr="00B91D43" w:rsidRDefault="00534CCE" w:rsidP="00B91D43">
      <w:pPr>
        <w:spacing w:after="155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552B8E34" w14:textId="77777777" w:rsidR="004F4403" w:rsidRPr="00B91D43" w:rsidRDefault="00534CCE" w:rsidP="00B91D43">
      <w:pPr>
        <w:spacing w:after="155" w:line="259" w:lineRule="auto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 xml:space="preserve">The Man-Month rates for remuneration for Key Personnel quoted above </w:t>
      </w:r>
      <w:r w:rsidR="00EE6A71" w:rsidRPr="00B91D43">
        <w:rPr>
          <w:sz w:val="22"/>
          <w:szCs w:val="22"/>
        </w:rPr>
        <w:t>are inclusive</w:t>
      </w:r>
      <w:r w:rsidRPr="00B91D43">
        <w:rPr>
          <w:sz w:val="22"/>
          <w:szCs w:val="22"/>
        </w:rPr>
        <w:t xml:space="preserve"> of all costs such as salary &amp; allowances etc. for carrying out all activities as per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. </w:t>
      </w:r>
    </w:p>
    <w:p w14:paraId="02FB5675" w14:textId="77777777" w:rsidR="004F4403" w:rsidRPr="00B91D4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Cost to be incurred for carrying out scope of work as detailed in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 towards support staff and Travel </w:t>
      </w:r>
      <w:r w:rsidR="00F46F47" w:rsidRPr="00B91D43">
        <w:rPr>
          <w:sz w:val="22"/>
          <w:szCs w:val="22"/>
        </w:rPr>
        <w:t>of</w:t>
      </w:r>
      <w:r w:rsidRPr="00B91D43">
        <w:rPr>
          <w:sz w:val="22"/>
          <w:szCs w:val="22"/>
        </w:rPr>
        <w:t xml:space="preserve"> Key Personnel to site/substation/CTUIL Office where work is to be carried out inclusive </w:t>
      </w:r>
      <w:proofErr w:type="gramStart"/>
      <w:r w:rsidRPr="00B91D43">
        <w:rPr>
          <w:sz w:val="22"/>
          <w:szCs w:val="22"/>
        </w:rPr>
        <w:t>in</w:t>
      </w:r>
      <w:proofErr w:type="gramEnd"/>
      <w:r w:rsidRPr="00B91D43">
        <w:rPr>
          <w:sz w:val="22"/>
          <w:szCs w:val="22"/>
        </w:rPr>
        <w:t xml:space="preserve"> the above rates.  </w:t>
      </w:r>
    </w:p>
    <w:p w14:paraId="7F3079C0" w14:textId="77777777" w:rsidR="004F4403" w:rsidRDefault="00534CCE">
      <w:pPr>
        <w:ind w:left="705" w:right="0" w:hanging="720"/>
        <w:rPr>
          <w:sz w:val="22"/>
          <w:szCs w:val="22"/>
        </w:rPr>
      </w:pPr>
      <w:r w:rsidRPr="00B91D43">
        <w:rPr>
          <w:sz w:val="22"/>
          <w:szCs w:val="22"/>
        </w:rPr>
        <w:t xml:space="preserve">Note: Lab charges for testing, revalidations from third parties (if required) shall be reimbursed by employer as per actual. </w:t>
      </w:r>
    </w:p>
    <w:p w14:paraId="01BBC440" w14:textId="77777777" w:rsidR="00EE6A71" w:rsidRDefault="00EE6A71">
      <w:pPr>
        <w:ind w:left="705" w:right="0" w:hanging="720"/>
        <w:rPr>
          <w:sz w:val="22"/>
          <w:szCs w:val="22"/>
        </w:rPr>
      </w:pPr>
    </w:p>
    <w:p w14:paraId="1B647B48" w14:textId="77777777" w:rsidR="00E055A8" w:rsidRDefault="00E055A8">
      <w:pPr>
        <w:ind w:left="705" w:right="0" w:hanging="720"/>
        <w:rPr>
          <w:sz w:val="22"/>
          <w:szCs w:val="22"/>
        </w:rPr>
      </w:pPr>
    </w:p>
    <w:p w14:paraId="78DA3D31" w14:textId="77777777" w:rsidR="004F4403" w:rsidRPr="00B91D4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lastRenderedPageBreak/>
        <w:t xml:space="preserve">Reimbursable Expenditure for Key Personnel </w:t>
      </w:r>
    </w:p>
    <w:p w14:paraId="676A6EF1" w14:textId="77777777" w:rsidR="004F4403" w:rsidRDefault="00534CCE" w:rsidP="00F46F47">
      <w:pPr>
        <w:spacing w:after="211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>Cost of Travel of</w:t>
      </w:r>
      <w:r w:rsidR="00E11A1F" w:rsidRPr="00B91D43">
        <w:rPr>
          <w:sz w:val="22"/>
          <w:szCs w:val="22"/>
        </w:rPr>
        <w:t xml:space="preserve"> Project Management </w:t>
      </w:r>
      <w:r w:rsidR="00EE6A71" w:rsidRPr="00B91D43">
        <w:rPr>
          <w:sz w:val="22"/>
          <w:szCs w:val="22"/>
        </w:rPr>
        <w:t>expert (</w:t>
      </w:r>
      <w:r w:rsidR="00E11A1F" w:rsidRPr="00B91D43">
        <w:rPr>
          <w:sz w:val="22"/>
          <w:szCs w:val="22"/>
        </w:rPr>
        <w:t>Team Leader)/</w:t>
      </w:r>
      <w:r w:rsidRPr="00B91D43">
        <w:rPr>
          <w:sz w:val="22"/>
          <w:szCs w:val="22"/>
        </w:rPr>
        <w:t xml:space="preserve"> Substation</w:t>
      </w:r>
      <w:r w:rsidR="00E11A1F" w:rsidRPr="00B91D43">
        <w:rPr>
          <w:sz w:val="22"/>
          <w:szCs w:val="22"/>
        </w:rPr>
        <w:t xml:space="preserve"> expert </w:t>
      </w:r>
      <w:r w:rsidRPr="00B91D43">
        <w:rPr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B91D43">
        <w:rPr>
          <w:sz w:val="22"/>
          <w:szCs w:val="22"/>
        </w:rPr>
        <w:t xml:space="preserve"> </w:t>
      </w:r>
      <w:r w:rsidRPr="00B91D43">
        <w:rPr>
          <w:sz w:val="22"/>
          <w:szCs w:val="22"/>
        </w:rPr>
        <w:t xml:space="preserve">of the same shall be reimbursed as per the rates and terms given below:  </w:t>
      </w:r>
    </w:p>
    <w:p w14:paraId="792F1459" w14:textId="77777777" w:rsidR="00EE6A71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</w:r>
      <w:r w:rsidRPr="00EE6A71">
        <w:rPr>
          <w:sz w:val="22"/>
          <w:szCs w:val="22"/>
        </w:rPr>
        <w:t xml:space="preserve">Per diem allowance towards Boarding &amp; lodging, local </w:t>
      </w:r>
      <w:proofErr w:type="gramStart"/>
      <w:r w:rsidRPr="00EE6A71">
        <w:rPr>
          <w:sz w:val="22"/>
          <w:szCs w:val="22"/>
        </w:rPr>
        <w:t>travels</w:t>
      </w:r>
      <w:proofErr w:type="gramEnd"/>
      <w:r w:rsidRPr="00EE6A71">
        <w:rPr>
          <w:sz w:val="22"/>
          <w:szCs w:val="22"/>
        </w:rPr>
        <w:t xml:space="preserve"> and incidental expenses (Rate/ Day)</w:t>
      </w:r>
    </w:p>
    <w:p w14:paraId="1E2CA3C1" w14:textId="77777777" w:rsidR="00A52381" w:rsidRDefault="00A52381" w:rsidP="00EE6A71">
      <w:pPr>
        <w:spacing w:after="11"/>
        <w:ind w:left="720" w:right="0" w:hanging="720"/>
        <w:rPr>
          <w:sz w:val="22"/>
          <w:szCs w:val="22"/>
        </w:rPr>
      </w:pPr>
    </w:p>
    <w:p w14:paraId="3192DBAF" w14:textId="77777777" w:rsidR="00E11A1F" w:rsidRPr="00B91D43" w:rsidRDefault="00534CCE">
      <w:pPr>
        <w:spacing w:after="0" w:line="259" w:lineRule="auto"/>
        <w:ind w:left="72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B91D43" w14:paraId="36A57612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2A7BB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A500" w14:textId="77777777" w:rsidR="00B91D43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Rate/Day (in INR) </w:t>
            </w:r>
          </w:p>
          <w:p w14:paraId="586BB256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excl. Taxes </w:t>
            </w:r>
          </w:p>
        </w:tc>
      </w:tr>
      <w:tr w:rsidR="004D51A7" w:rsidRPr="00B91D43" w14:paraId="512359E4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8B2EF" w14:textId="77777777" w:rsidR="004D51A7" w:rsidRPr="004D51A7" w:rsidRDefault="004D51A7" w:rsidP="004D51A7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D51A7">
              <w:rPr>
                <w:rFonts w:cs="Times New Roman"/>
                <w:sz w:val="22"/>
                <w:szCs w:val="22"/>
              </w:rPr>
              <w:t xml:space="preserve">Metro Cities – </w:t>
            </w:r>
          </w:p>
          <w:p w14:paraId="56ED2FCA" w14:textId="26D55617" w:rsidR="004D51A7" w:rsidRPr="004D51A7" w:rsidRDefault="004D51A7" w:rsidP="004D51A7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4D51A7">
              <w:rPr>
                <w:rFonts w:cs="Times New Roman"/>
                <w:sz w:val="22"/>
                <w:szCs w:val="22"/>
              </w:rPr>
              <w:t>Delhi, Mumbai, Bangalore, Gurgaon, Hyderabad, Chennai &amp; Kolkata</w:t>
            </w:r>
            <w:r w:rsidRPr="004D51A7">
              <w:rPr>
                <w:rFonts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4BFF" w14:textId="77777777" w:rsidR="004D51A7" w:rsidRPr="00B91D43" w:rsidRDefault="004D51A7" w:rsidP="004D51A7">
            <w:pPr>
              <w:spacing w:after="0" w:line="259" w:lineRule="auto"/>
              <w:ind w:left="0" w:right="51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 xml:space="preserve">500/- </w:t>
            </w:r>
          </w:p>
        </w:tc>
      </w:tr>
      <w:tr w:rsidR="004D51A7" w:rsidRPr="00B91D43" w14:paraId="48B73797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56445" w14:textId="77777777" w:rsidR="004D51A7" w:rsidRPr="004D51A7" w:rsidRDefault="004D51A7" w:rsidP="004D51A7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4D51A7">
              <w:rPr>
                <w:rFonts w:cs="Times New Roman"/>
                <w:sz w:val="22"/>
                <w:szCs w:val="22"/>
              </w:rPr>
              <w:t xml:space="preserve">Principal Cities – </w:t>
            </w:r>
          </w:p>
          <w:p w14:paraId="2A7C8477" w14:textId="4144A6C6" w:rsidR="004D51A7" w:rsidRPr="004D51A7" w:rsidRDefault="004D51A7" w:rsidP="004D51A7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4D51A7">
              <w:rPr>
                <w:rFonts w:cs="Times New Roman"/>
                <w:sz w:val="22"/>
                <w:szCs w:val="22"/>
              </w:rPr>
              <w:t xml:space="preserve">Agra, Ahmedabad, Allahabad, Amritsar, Asansol, 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A52C" w14:textId="77777777" w:rsidR="004D51A7" w:rsidRPr="00B91D43" w:rsidRDefault="004D51A7" w:rsidP="004D51A7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  <w:tr w:rsidR="00CD187B" w:rsidRPr="00B91D43" w14:paraId="6FDF3CB9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74F2" w14:textId="125D7C81" w:rsidR="00CD187B" w:rsidRPr="00B91D43" w:rsidRDefault="00CD187B" w:rsidP="00CD187B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40A2" w14:textId="77777777" w:rsidR="00CD187B" w:rsidRPr="00B91D43" w:rsidRDefault="00CD187B" w:rsidP="00CD187B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</w:tbl>
    <w:p w14:paraId="6229760C" w14:textId="77777777" w:rsidR="004F4403" w:rsidRPr="00B91D43" w:rsidRDefault="00534CCE" w:rsidP="00B91D43">
      <w:pPr>
        <w:spacing w:after="176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6BA2997A" w14:textId="77777777" w:rsidR="004F4403" w:rsidRPr="00B91D43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ab/>
      </w:r>
      <w:r w:rsidR="00594B76" w:rsidRPr="00B91D43">
        <w:rPr>
          <w:sz w:val="22"/>
          <w:szCs w:val="22"/>
        </w:rPr>
        <w:t xml:space="preserve">Outstation </w:t>
      </w:r>
      <w:r w:rsidR="00534CCE" w:rsidRPr="00B91D43">
        <w:rPr>
          <w:sz w:val="22"/>
          <w:szCs w:val="22"/>
        </w:rPr>
        <w:t>Travel Expenses: Economy Class Airfare/Rail (</w:t>
      </w:r>
      <w:proofErr w:type="spellStart"/>
      <w:r w:rsidR="00534CCE" w:rsidRPr="00B91D43">
        <w:rPr>
          <w:sz w:val="22"/>
          <w:szCs w:val="22"/>
        </w:rPr>
        <w:t>upto</w:t>
      </w:r>
      <w:proofErr w:type="spellEnd"/>
      <w:r w:rsidR="00534CCE" w:rsidRPr="00B91D43">
        <w:rPr>
          <w:sz w:val="22"/>
          <w:szCs w:val="22"/>
        </w:rPr>
        <w:t xml:space="preserve"> 2</w:t>
      </w:r>
      <w:r w:rsidR="00534CCE" w:rsidRPr="00B91D43">
        <w:rPr>
          <w:sz w:val="22"/>
          <w:szCs w:val="22"/>
          <w:vertAlign w:val="superscript"/>
        </w:rPr>
        <w:t>nd</w:t>
      </w:r>
      <w:r w:rsidR="00534CCE" w:rsidRPr="00B91D43">
        <w:rPr>
          <w:sz w:val="22"/>
          <w:szCs w:val="22"/>
        </w:rPr>
        <w:t xml:space="preserve"> class AC berth)/Road (Taxi</w:t>
      </w:r>
      <w:r w:rsidR="00ED7144" w:rsidRPr="00B91D43">
        <w:rPr>
          <w:sz w:val="22"/>
          <w:szCs w:val="22"/>
        </w:rPr>
        <w:t>-</w:t>
      </w:r>
      <w:r w:rsidR="00534CCE" w:rsidRPr="00B91D43">
        <w:rPr>
          <w:sz w:val="22"/>
          <w:szCs w:val="22"/>
        </w:rPr>
        <w:t xml:space="preserve"> </w:t>
      </w:r>
      <w:r w:rsidR="00594B76" w:rsidRPr="00B91D43">
        <w:rPr>
          <w:sz w:val="22"/>
          <w:szCs w:val="22"/>
        </w:rPr>
        <w:t xml:space="preserve">restricted to </w:t>
      </w:r>
      <w:r w:rsidR="00ED7144" w:rsidRPr="00B91D43">
        <w:rPr>
          <w:sz w:val="22"/>
          <w:szCs w:val="22"/>
        </w:rPr>
        <w:t>2</w:t>
      </w:r>
      <w:r w:rsidR="00ED7144" w:rsidRPr="00B91D43">
        <w:rPr>
          <w:sz w:val="22"/>
          <w:szCs w:val="22"/>
          <w:vertAlign w:val="superscript"/>
        </w:rPr>
        <w:t>nd</w:t>
      </w:r>
      <w:r w:rsidR="00ED7144" w:rsidRPr="00B91D43">
        <w:rPr>
          <w:sz w:val="22"/>
          <w:szCs w:val="22"/>
        </w:rPr>
        <w:t xml:space="preserve"> class AC </w:t>
      </w:r>
      <w:r w:rsidR="00594B76" w:rsidRPr="00B91D43">
        <w:rPr>
          <w:sz w:val="22"/>
          <w:szCs w:val="22"/>
        </w:rPr>
        <w:t xml:space="preserve">Rail fare </w:t>
      </w:r>
      <w:r w:rsidR="00ED7144" w:rsidRPr="00B91D43">
        <w:rPr>
          <w:sz w:val="22"/>
          <w:szCs w:val="22"/>
        </w:rPr>
        <w:t xml:space="preserve">of equivalent distance). </w:t>
      </w:r>
      <w:r w:rsidR="00534CCE" w:rsidRPr="00B91D43">
        <w:rPr>
          <w:sz w:val="22"/>
          <w:szCs w:val="22"/>
        </w:rPr>
        <w:t xml:space="preserve"> Consultant </w:t>
      </w:r>
      <w:proofErr w:type="gramStart"/>
      <w:r w:rsidR="00534CCE" w:rsidRPr="00B91D43">
        <w:rPr>
          <w:sz w:val="22"/>
          <w:szCs w:val="22"/>
        </w:rPr>
        <w:t>has to</w:t>
      </w:r>
      <w:proofErr w:type="gramEnd"/>
      <w:r w:rsidR="00534CCE" w:rsidRPr="00B91D43">
        <w:rPr>
          <w:sz w:val="22"/>
          <w:szCs w:val="22"/>
        </w:rPr>
        <w:t xml:space="preserve"> provide documentary evidence/receipt in support of the expenses</w:t>
      </w:r>
      <w:r w:rsidR="00B91D43">
        <w:rPr>
          <w:sz w:val="22"/>
          <w:szCs w:val="22"/>
        </w:rPr>
        <w:t>.</w:t>
      </w:r>
      <w:r w:rsidR="00534CCE" w:rsidRPr="00B91D43">
        <w:rPr>
          <w:sz w:val="22"/>
          <w:szCs w:val="22"/>
        </w:rPr>
        <w:t xml:space="preserve"> </w:t>
      </w:r>
    </w:p>
    <w:p w14:paraId="57E6C578" w14:textId="77777777" w:rsidR="004F4403" w:rsidRDefault="00534CCE">
      <w:pPr>
        <w:spacing w:after="179" w:line="259" w:lineRule="auto"/>
        <w:ind w:left="427" w:right="0" w:firstLine="0"/>
        <w:jc w:val="left"/>
      </w:pPr>
      <w:r>
        <w:t xml:space="preserve"> </w:t>
      </w:r>
    </w:p>
    <w:p w14:paraId="673DBC01" w14:textId="77777777" w:rsidR="00786608" w:rsidRDefault="00786608" w:rsidP="00786608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D6376">
        <w:rPr>
          <w:i/>
          <w:iCs/>
          <w:sz w:val="22"/>
          <w:szCs w:val="22"/>
        </w:rPr>
        <w:t>has to</w:t>
      </w:r>
      <w:proofErr w:type="gramEnd"/>
      <w:r w:rsidRPr="004D6376">
        <w:rPr>
          <w:i/>
          <w:iCs/>
          <w:sz w:val="22"/>
          <w:szCs w:val="22"/>
        </w:rPr>
        <w:t xml:space="preserve">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14:paraId="46627124" w14:textId="77777777" w:rsidR="00786608" w:rsidRDefault="00786608" w:rsidP="00786608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</w:t>
      </w:r>
    </w:p>
    <w:p w14:paraId="499B58CE" w14:textId="77777777" w:rsidR="00786608" w:rsidRPr="004D6376" w:rsidRDefault="00786608" w:rsidP="00786608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24E13BD6" w14:textId="77777777" w:rsidR="00524B9A" w:rsidRDefault="00524B9A">
      <w:pPr>
        <w:spacing w:after="179" w:line="259" w:lineRule="auto"/>
        <w:ind w:left="427" w:right="0" w:firstLine="0"/>
        <w:jc w:val="left"/>
      </w:pPr>
    </w:p>
    <w:sectPr w:rsidR="00524B9A" w:rsidSect="00EE6A71">
      <w:footerReference w:type="default" r:id="rId7"/>
      <w:pgSz w:w="11906" w:h="16838"/>
      <w:pgMar w:top="993" w:right="143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E6E80" w14:textId="77777777" w:rsidR="00C558DB" w:rsidRDefault="00C558DB" w:rsidP="00EB1FB7">
      <w:pPr>
        <w:spacing w:after="0" w:line="240" w:lineRule="auto"/>
      </w:pPr>
      <w:r>
        <w:separator/>
      </w:r>
    </w:p>
  </w:endnote>
  <w:endnote w:type="continuationSeparator" w:id="0">
    <w:p w14:paraId="395836E5" w14:textId="77777777" w:rsidR="00C558DB" w:rsidRDefault="00C558DB" w:rsidP="00EB1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AB846" w14:textId="77777777" w:rsidR="00EB1FB7" w:rsidRDefault="00EB1FB7">
    <w:pPr>
      <w:pStyle w:val="Footer"/>
      <w:jc w:val="right"/>
    </w:pPr>
    <w:r>
      <w:t xml:space="preserve">Page </w:t>
    </w:r>
    <w:sdt>
      <w:sdtPr>
        <w:id w:val="55112162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9CC2C6D" w14:textId="77777777" w:rsidR="00EB1FB7" w:rsidRDefault="00EB1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55C19" w14:textId="77777777" w:rsidR="00C558DB" w:rsidRDefault="00C558DB" w:rsidP="00EB1FB7">
      <w:pPr>
        <w:spacing w:after="0" w:line="240" w:lineRule="auto"/>
      </w:pPr>
      <w:r>
        <w:separator/>
      </w:r>
    </w:p>
  </w:footnote>
  <w:footnote w:type="continuationSeparator" w:id="0">
    <w:p w14:paraId="62C1FB76" w14:textId="77777777" w:rsidR="00C558DB" w:rsidRDefault="00C558DB" w:rsidP="00EB1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149806">
    <w:abstractNumId w:val="0"/>
  </w:num>
  <w:num w:numId="2" w16cid:durableId="1010520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01B4"/>
    <w:rsid w:val="00015850"/>
    <w:rsid w:val="00037ACE"/>
    <w:rsid w:val="000D4789"/>
    <w:rsid w:val="001050E9"/>
    <w:rsid w:val="00123352"/>
    <w:rsid w:val="00200385"/>
    <w:rsid w:val="002C34E5"/>
    <w:rsid w:val="00326D79"/>
    <w:rsid w:val="00327BD5"/>
    <w:rsid w:val="003A148C"/>
    <w:rsid w:val="003C13A3"/>
    <w:rsid w:val="00447082"/>
    <w:rsid w:val="004D51A7"/>
    <w:rsid w:val="004F4403"/>
    <w:rsid w:val="00524B9A"/>
    <w:rsid w:val="00534CCE"/>
    <w:rsid w:val="00594B76"/>
    <w:rsid w:val="005C1CD4"/>
    <w:rsid w:val="006E3323"/>
    <w:rsid w:val="00712B98"/>
    <w:rsid w:val="0076266B"/>
    <w:rsid w:val="00786608"/>
    <w:rsid w:val="00865476"/>
    <w:rsid w:val="008A72A6"/>
    <w:rsid w:val="008B1686"/>
    <w:rsid w:val="008F77AB"/>
    <w:rsid w:val="0090274E"/>
    <w:rsid w:val="009145DA"/>
    <w:rsid w:val="00996231"/>
    <w:rsid w:val="00A03D7F"/>
    <w:rsid w:val="00A52381"/>
    <w:rsid w:val="00AA7179"/>
    <w:rsid w:val="00B72516"/>
    <w:rsid w:val="00B80AC6"/>
    <w:rsid w:val="00B91D43"/>
    <w:rsid w:val="00BC34C8"/>
    <w:rsid w:val="00C25313"/>
    <w:rsid w:val="00C558DB"/>
    <w:rsid w:val="00CB4D81"/>
    <w:rsid w:val="00CB5055"/>
    <w:rsid w:val="00CD187B"/>
    <w:rsid w:val="00CE55D8"/>
    <w:rsid w:val="00D13067"/>
    <w:rsid w:val="00D616E6"/>
    <w:rsid w:val="00E055A8"/>
    <w:rsid w:val="00E11A1F"/>
    <w:rsid w:val="00E874D4"/>
    <w:rsid w:val="00EB1FB7"/>
    <w:rsid w:val="00ED7144"/>
    <w:rsid w:val="00EE6A71"/>
    <w:rsid w:val="00F22E7C"/>
    <w:rsid w:val="00F46F47"/>
    <w:rsid w:val="00F479B3"/>
    <w:rsid w:val="00FB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BB102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EB1FB7"/>
    <w:rPr>
      <w:rFonts w:ascii="Book Antiqua" w:eastAsia="Book Antiqua" w:hAnsi="Book Antiqua" w:cs="Mangal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EB1FB7"/>
    <w:rPr>
      <w:rFonts w:ascii="Book Antiqua" w:eastAsia="Book Antiqua" w:hAnsi="Book Antiqua" w:cs="Mang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Rahul . {राहुल}</cp:lastModifiedBy>
  <cp:revision>32</cp:revision>
  <dcterms:created xsi:type="dcterms:W3CDTF">2023-03-09T10:09:00Z</dcterms:created>
  <dcterms:modified xsi:type="dcterms:W3CDTF">2023-11-14T11:43:00Z</dcterms:modified>
</cp:coreProperties>
</file>